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80" w:rsidRPr="007B584C" w:rsidRDefault="00423780" w:rsidP="00423780">
      <w:pPr>
        <w:spacing w:after="0" w:line="360" w:lineRule="auto"/>
        <w:ind w:firstLine="425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7B584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ВНУТРЕННЕМ МОНИТОРИНГЕ КАЧЕСТВА ОБРАЗОВАНИЯ</w:t>
      </w:r>
      <w:r w:rsidRPr="007B584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23780" w:rsidRPr="00ED145E" w:rsidRDefault="00423780" w:rsidP="00423780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I. Общие положения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2E7FAD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внутреннем </w:t>
      </w:r>
      <w:bookmarkStart w:id="0" w:name="_GoBack"/>
      <w:bookmarkEnd w:id="0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мониторинге качества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(далее — положение) разработано в соответствии с нормативными правовыми актами, регламентирующими реализацию процедуры оценки качества образования.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единые требования при проведении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качества образования (далее — мониторинг)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Положение, а также дополнения и изменения к нему утверждаются приказом директора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педагогического совета школы.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качества образования (далее —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МКО)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</w:t>
      </w:r>
      <w:proofErr w:type="gram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внутренней 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>системы оценки качества образования и служит информационным обеспечением образовательной деятельности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(далее — 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настоящем положении используются следующие термины: </w:t>
      </w:r>
    </w:p>
    <w:p w:rsidR="00423780" w:rsidRPr="008B1A60" w:rsidRDefault="00423780" w:rsidP="00423780">
      <w:pPr>
        <w:pStyle w:val="a3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8B1A60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423780" w:rsidRPr="008B1A60" w:rsidRDefault="00423780" w:rsidP="00423780">
      <w:pPr>
        <w:pStyle w:val="a3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оценка качества образования</w:t>
      </w:r>
      <w:r w:rsidRPr="008B1A60">
        <w:rPr>
          <w:rFonts w:ascii="Times New Roman" w:hAnsi="Times New Roman" w:cs="Times New Roman"/>
          <w:sz w:val="28"/>
          <w:szCs w:val="28"/>
        </w:rPr>
        <w:t xml:space="preserve"> – процесс определения степени соответствия образовательных результатов, образовательного процесса, обеспечения условий образовательного процесса нормативным требованиям, социальным и личностным ожиданиям обучающихся и их родителей с помощью диагностических и оценочных процедур;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8B1A60">
        <w:rPr>
          <w:rFonts w:ascii="Times New Roman" w:hAnsi="Times New Roman" w:cs="Times New Roman"/>
          <w:sz w:val="28"/>
          <w:szCs w:val="28"/>
        </w:rPr>
        <w:t xml:space="preserve">проводится в рамках процедур государственной и общественной аккредитации, информационной открытости системы образования, мониторинга системы образования, </w:t>
      </w:r>
      <w:r w:rsidRPr="008B1A6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в сфере образования, независимой оценки качества образования. </w:t>
      </w:r>
    </w:p>
    <w:p w:rsidR="00423780" w:rsidRPr="008B1A60" w:rsidRDefault="00423780" w:rsidP="00423780">
      <w:pPr>
        <w:pStyle w:val="a3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8B1A60">
        <w:rPr>
          <w:rFonts w:ascii="Times New Roman" w:hAnsi="Times New Roman" w:cs="Times New Roman"/>
          <w:sz w:val="28"/>
          <w:szCs w:val="28"/>
        </w:rPr>
        <w:t xml:space="preserve"> 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</w:t>
      </w:r>
      <w:r w:rsidR="00CF4055" w:rsidRPr="008B1A60">
        <w:rPr>
          <w:rFonts w:ascii="Times New Roman" w:hAnsi="Times New Roman" w:cs="Times New Roman"/>
          <w:sz w:val="28"/>
          <w:szCs w:val="28"/>
        </w:rPr>
        <w:t>деятельность</w:t>
      </w:r>
      <w:r w:rsidR="00CF4055">
        <w:rPr>
          <w:rFonts w:ascii="Times New Roman" w:hAnsi="Times New Roman" w:cs="Times New Roman"/>
          <w:sz w:val="28"/>
          <w:szCs w:val="28"/>
        </w:rPr>
        <w:t>.</w:t>
      </w:r>
    </w:p>
    <w:p w:rsidR="00423780" w:rsidRPr="00ED145E" w:rsidRDefault="00423780" w:rsidP="00423780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2. </w:t>
      </w:r>
      <w:r w:rsidR="00CF4055"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Цель,</w:t>
      </w: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задачи и процедуры внутреннего мониторинга</w:t>
      </w:r>
    </w:p>
    <w:p w:rsidR="00423780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Целью мониторинга является сбор, обобщение, анализ информации о состоянии системы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и основных показателях ее функционирования для принятия обоснованных управленческих решений по достижению качественного образования. </w:t>
      </w:r>
    </w:p>
    <w:p w:rsidR="002A3A4A" w:rsidRDefault="002A3A4A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</w:t>
      </w:r>
      <w:r w:rsidR="00EC01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ленной цели решаются следующие задачи:</w:t>
      </w:r>
    </w:p>
    <w:p w:rsidR="002A3A4A" w:rsidRDefault="002A3A4A" w:rsidP="002A3A4A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2A3A4A" w:rsidRDefault="00EC01DC" w:rsidP="002A3A4A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мониторинга;</w:t>
      </w:r>
    </w:p>
    <w:p w:rsidR="00EC01DC" w:rsidRDefault="00EC01DC" w:rsidP="002A3A4A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динамики и основных тенденций в развитии системы образования в ОО;</w:t>
      </w:r>
    </w:p>
    <w:p w:rsidR="00EC01DC" w:rsidRDefault="00EC01DC" w:rsidP="002A3A4A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влияющих на качество образования факторов, принятие мер по минимизации действия и устранению отрицательных последствий;</w:t>
      </w:r>
    </w:p>
    <w:p w:rsidR="00EC01DC" w:rsidRPr="002A3A4A" w:rsidRDefault="00EC01DC" w:rsidP="002A3A4A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системы образования на основе полученных данных.</w:t>
      </w:r>
    </w:p>
    <w:p w:rsidR="00423780" w:rsidRPr="008B1A60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мониторинг представляет собой процедуры:</w:t>
      </w:r>
    </w:p>
    <w:p w:rsidR="00423780" w:rsidRPr="008B1A60" w:rsidRDefault="00423780" w:rsidP="00423780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оценки уровня достижения предметных и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423780" w:rsidRPr="008B1A60" w:rsidRDefault="00423780" w:rsidP="00423780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423780" w:rsidRPr="008B1A60" w:rsidRDefault="00423780" w:rsidP="00423780">
      <w:pPr>
        <w:pStyle w:val="a3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lastRenderedPageBreak/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423780" w:rsidRPr="00847494" w:rsidRDefault="00423780" w:rsidP="002A3A4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>Направления мониторинга определяются, исходя из оцениваемого аспекта качества образования по результатам работы 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за предыдущий учебный год, в соответствии с проблемами и задачами на текущий год.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функционирования системы качества </w:t>
      </w:r>
      <w:proofErr w:type="gram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образования  являются</w:t>
      </w:r>
      <w:proofErr w:type="gram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объективность, точность, полнота, достаточность, </w:t>
      </w:r>
      <w:proofErr w:type="spell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систематизированность</w:t>
      </w:r>
      <w:proofErr w:type="spell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, оптимальность обобщения, оперативность (своевременность) и технологичность.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 </w:t>
      </w:r>
    </w:p>
    <w:p w:rsidR="00423780" w:rsidRPr="00ED145E" w:rsidRDefault="00423780" w:rsidP="00423780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3. Организация и технология мониторинга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>Организационной основой осуществления процедуры мониторинга является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>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обязательна для исполнения работниками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ОО.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</w:t>
      </w:r>
      <w:r w:rsidR="00CF4055" w:rsidRPr="00847494">
        <w:rPr>
          <w:rFonts w:ascii="Times New Roman" w:hAnsi="Times New Roman" w:cs="Times New Roman"/>
          <w:color w:val="000000"/>
          <w:sz w:val="28"/>
          <w:szCs w:val="28"/>
        </w:rPr>
        <w:t>создания системы запросов с соответствующей технологией сбора,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и обработки информации) и периодический мониторинг (осуществляется периодически) в соответствии с программой мониторинга.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>Мониторинг представляет собой уровневую иерархическую структуру и включает в</w:t>
      </w:r>
      <w:r w:rsidR="00EC01DC">
        <w:rPr>
          <w:rFonts w:ascii="Times New Roman" w:hAnsi="Times New Roman" w:cs="Times New Roman"/>
          <w:color w:val="000000"/>
          <w:sz w:val="28"/>
          <w:szCs w:val="28"/>
        </w:rPr>
        <w:t xml:space="preserve"> себя административный уровень ОО, учителей-предметников и классных руководителей.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3780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мониторинга требует координации действий администрации и структурных подразделений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>Для проведения мониторинга назначаются ответственные лица, состав которых утверждается приказом директором 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. В состав лиц, осуществляющих мониторинг, включаются заместители директора по УВР, НМР, ВР, руководители школьных МО, учителя.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423780" w:rsidRPr="00ED145E" w:rsidRDefault="00423780" w:rsidP="00423780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</w:t>
      </w:r>
      <w:r w:rsidRPr="00847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Реализация мониторинга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мониторинга предполагает последовательность следующих действий: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и обоснование объекта мониторинга;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сбор данных, используемых для мониторинга;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полученных данных в ходе мониторинга;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интерпретация полученных данных в ходе мониторинга;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документов по итогам анализа полученных данных; </w:t>
      </w:r>
    </w:p>
    <w:p w:rsidR="00423780" w:rsidRPr="00847494" w:rsidRDefault="00423780" w:rsidP="00423780">
      <w:pPr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результатов мониторинга среди пользователей мониторинга.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Общеметодологическими требованиями к инструментарию мониторинга являются </w:t>
      </w:r>
      <w:proofErr w:type="spell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апробированность</w:t>
      </w:r>
      <w:proofErr w:type="spell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качества образования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методами установления фактических значений показателей являются экспертиза и измерение. Экспертиза — всестороннее изучение состояния образовательных процессов, условий и результатов образовательной деятельности. Измерение — оценка 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 </w:t>
      </w:r>
    </w:p>
    <w:p w:rsidR="00423780" w:rsidRPr="00ED145E" w:rsidRDefault="00423780" w:rsidP="00423780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5.</w:t>
      </w:r>
      <w:r w:rsidRPr="00847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 проведения мониторинга:</w:t>
      </w:r>
    </w:p>
    <w:p w:rsidR="00423780" w:rsidRDefault="00423780" w:rsidP="00423780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>экспертное оценивание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055"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результатов, при оценке заданий, которые дает учитель учащимся);</w:t>
      </w:r>
    </w:p>
    <w:p w:rsidR="00423780" w:rsidRPr="00847494" w:rsidRDefault="00423780" w:rsidP="00423780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</w:t>
      </w:r>
      <w:r w:rsidR="00CF4055"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анализе посещенных уроков);</w:t>
      </w:r>
    </w:p>
    <w:p w:rsidR="00423780" w:rsidRPr="00847494" w:rsidRDefault="00423780" w:rsidP="00423780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административных проверочных работ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055"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оценке предметных результатов);</w:t>
      </w:r>
    </w:p>
    <w:p w:rsidR="00423780" w:rsidRPr="00847494" w:rsidRDefault="00423780" w:rsidP="00423780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технологий в интерпретации полученной информации.</w:t>
      </w:r>
    </w:p>
    <w:p w:rsidR="00423780" w:rsidRPr="00ED145E" w:rsidRDefault="00423780" w:rsidP="00423780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6. Основные направления </w:t>
      </w:r>
      <w:proofErr w:type="spellStart"/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внутришкольного</w:t>
      </w:r>
      <w:proofErr w:type="spellEnd"/>
      <w:r w:rsidRPr="00ED145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мониторинга:</w:t>
      </w:r>
    </w:p>
    <w:p w:rsidR="00423780" w:rsidRPr="00847494" w:rsidRDefault="00423780" w:rsidP="00423780">
      <w:pPr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>оценка общего уровня усвоения обучающимися начальной школы</w:t>
      </w:r>
      <w:r w:rsidR="00565679">
        <w:rPr>
          <w:rFonts w:ascii="Times New Roman" w:hAnsi="Times New Roman" w:cs="Times New Roman"/>
          <w:color w:val="000000"/>
          <w:sz w:val="28"/>
          <w:szCs w:val="28"/>
        </w:rPr>
        <w:t xml:space="preserve"> и 5-6 классов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опорных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способов деятельности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по общеобразовательным предметам; </w:t>
      </w:r>
    </w:p>
    <w:p w:rsidR="00423780" w:rsidRDefault="00423780" w:rsidP="00423780">
      <w:pPr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оценка уровня </w:t>
      </w:r>
      <w:proofErr w:type="spell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05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CF4055" w:rsidRPr="00847494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в начальной </w:t>
      </w:r>
      <w:proofErr w:type="spellStart"/>
      <w:r w:rsidRPr="00847494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56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565679">
        <w:rPr>
          <w:rFonts w:ascii="Times New Roman" w:hAnsi="Times New Roman" w:cs="Times New Roman"/>
          <w:color w:val="000000"/>
          <w:sz w:val="28"/>
          <w:szCs w:val="28"/>
        </w:rPr>
        <w:t xml:space="preserve"> 5-6 классах ОО;</w:t>
      </w:r>
    </w:p>
    <w:p w:rsidR="00565679" w:rsidRDefault="00565679" w:rsidP="00423780">
      <w:pPr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уровня освоения обучающимися 5-8 классов, 10 классов опорных знаний и умений по общеобразовательным предметам в соответствии с ФГОС;</w:t>
      </w:r>
    </w:p>
    <w:p w:rsidR="00565679" w:rsidRDefault="00565679" w:rsidP="00423780">
      <w:pPr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образования на основе государственной (итоговой) аттестации выпускников 9 классов (в том числе с использованием независимой оценки качества образования);</w:t>
      </w:r>
    </w:p>
    <w:p w:rsidR="00565679" w:rsidRPr="00847494" w:rsidRDefault="00565679" w:rsidP="00423780">
      <w:pPr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образования на основе государственной (итоговой) аттестации выпускников 11 классов (в том числе ЕГЭ);</w:t>
      </w:r>
    </w:p>
    <w:p w:rsidR="00423780" w:rsidRPr="00847494" w:rsidRDefault="00423780" w:rsidP="00423780">
      <w:pPr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и диагностика </w:t>
      </w:r>
      <w:r w:rsidR="00CF4055" w:rsidRPr="00847494">
        <w:rPr>
          <w:rFonts w:ascii="Times New Roman" w:hAnsi="Times New Roman" w:cs="Times New Roman"/>
          <w:color w:val="000000"/>
          <w:sz w:val="28"/>
          <w:szCs w:val="28"/>
        </w:rPr>
        <w:t>учебных достижений,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565679">
        <w:rPr>
          <w:rFonts w:ascii="Times New Roman" w:hAnsi="Times New Roman" w:cs="Times New Roman"/>
          <w:color w:val="000000"/>
          <w:sz w:val="28"/>
          <w:szCs w:val="28"/>
        </w:rPr>
        <w:t xml:space="preserve">на всех уровнях общего образования 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по каждому учебному предмету (в рамках входного, промежуточного и итогового внутреннего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анализа полученных данных готовятся соответствующие документы (отчеты, справки,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аналитические отчеты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>), которые доводятся до сведения педагогического коллектива 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, учредителя, родителей. </w:t>
      </w:r>
    </w:p>
    <w:p w:rsidR="00423780" w:rsidRPr="00847494" w:rsidRDefault="00423780" w:rsidP="0042378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9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мониторинга являются основанием для принятия административных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управленческих 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>решений на уровне 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780" w:rsidRPr="005D4134" w:rsidRDefault="005D4134" w:rsidP="005D4134">
      <w:pPr>
        <w:spacing w:after="0" w:line="36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7. </w:t>
      </w:r>
      <w:r w:rsidR="00423780" w:rsidRPr="005D41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Виды и формы оценки в рамках внутреннего мониторинга</w:t>
      </w:r>
    </w:p>
    <w:p w:rsidR="00423780" w:rsidRPr="005D4134" w:rsidRDefault="00423780" w:rsidP="005D4134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b/>
          <w:i/>
          <w:sz w:val="28"/>
          <w:szCs w:val="28"/>
        </w:rPr>
        <w:t xml:space="preserve">Стартовая </w:t>
      </w:r>
      <w:r w:rsidR="00CF4055" w:rsidRPr="005D4134">
        <w:rPr>
          <w:rFonts w:ascii="Times New Roman" w:hAnsi="Times New Roman"/>
          <w:b/>
          <w:i/>
          <w:sz w:val="28"/>
          <w:szCs w:val="28"/>
        </w:rPr>
        <w:t xml:space="preserve">диагностика </w:t>
      </w:r>
      <w:r w:rsidR="00CF4055" w:rsidRPr="005D4134">
        <w:rPr>
          <w:rFonts w:ascii="Times New Roman" w:hAnsi="Times New Roman"/>
          <w:sz w:val="28"/>
          <w:szCs w:val="28"/>
        </w:rPr>
        <w:t>проводится</w:t>
      </w:r>
      <w:r w:rsidRPr="005D4134">
        <w:rPr>
          <w:rFonts w:ascii="Times New Roman" w:hAnsi="Times New Roman"/>
          <w:sz w:val="28"/>
          <w:szCs w:val="28"/>
        </w:rPr>
        <w:t xml:space="preserve">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</w:t>
      </w:r>
      <w:r w:rsidR="00CF4055" w:rsidRPr="005D4134">
        <w:rPr>
          <w:rFonts w:ascii="Times New Roman" w:hAnsi="Times New Roman"/>
          <w:sz w:val="28"/>
          <w:szCs w:val="28"/>
        </w:rPr>
        <w:t>работу.</w:t>
      </w:r>
    </w:p>
    <w:p w:rsidR="00423780" w:rsidRPr="005D4134" w:rsidRDefault="00423780" w:rsidP="005D413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b/>
          <w:i/>
          <w:sz w:val="28"/>
          <w:szCs w:val="28"/>
        </w:rPr>
        <w:t>Текущий контрол</w:t>
      </w:r>
      <w:r w:rsidRPr="005D4134">
        <w:rPr>
          <w:rFonts w:ascii="Times New Roman" w:hAnsi="Times New Roman"/>
          <w:b/>
          <w:i/>
          <w:color w:val="006600"/>
          <w:sz w:val="28"/>
          <w:szCs w:val="28"/>
        </w:rPr>
        <w:t>ь</w:t>
      </w:r>
      <w:r w:rsidRPr="005D4134">
        <w:rPr>
          <w:rFonts w:ascii="Times New Roman" w:hAnsi="Times New Roman"/>
          <w:sz w:val="28"/>
          <w:szCs w:val="28"/>
        </w:rPr>
        <w:t xml:space="preserve"> позволяет фиксировать степень освоения планируемых результатов освоения ОП в процессе обучения. </w:t>
      </w:r>
    </w:p>
    <w:p w:rsidR="00423780" w:rsidRPr="005D4134" w:rsidRDefault="00423780" w:rsidP="005D4134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b/>
          <w:i/>
          <w:iCs/>
          <w:sz w:val="28"/>
          <w:szCs w:val="28"/>
        </w:rPr>
        <w:t>Тестовая диагностическая работа</w:t>
      </w:r>
      <w:r w:rsidRPr="005D4134">
        <w:rPr>
          <w:rFonts w:ascii="Times New Roman" w:hAnsi="Times New Roman"/>
          <w:sz w:val="28"/>
          <w:szCs w:val="28"/>
        </w:rPr>
        <w:t xml:space="preserve">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Поэлементный анализ с включением контролируемых элементов содержания –обязательное условие формирования такой работы.</w:t>
      </w:r>
    </w:p>
    <w:p w:rsidR="00423780" w:rsidRPr="005D4134" w:rsidRDefault="00423780" w:rsidP="005D4134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b/>
          <w:i/>
          <w:iCs/>
          <w:sz w:val="28"/>
          <w:szCs w:val="28"/>
        </w:rPr>
        <w:t>Тематическая проверочная работа</w:t>
      </w:r>
      <w:r w:rsidRPr="005D4134">
        <w:rPr>
          <w:rFonts w:ascii="Times New Roman" w:hAnsi="Times New Roman"/>
          <w:sz w:val="28"/>
          <w:szCs w:val="28"/>
        </w:rPr>
        <w:t xml:space="preserve"> проводится по уже изученной теме,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предметных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423780" w:rsidRPr="005D4134" w:rsidRDefault="00423780" w:rsidP="005D413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b/>
          <w:i/>
          <w:iCs/>
          <w:sz w:val="28"/>
          <w:szCs w:val="28"/>
        </w:rPr>
        <w:t>Итоговая проверочная работа</w:t>
      </w:r>
      <w:r w:rsidRPr="005D4134">
        <w:rPr>
          <w:rFonts w:ascii="Times New Roman" w:hAnsi="Times New Roman"/>
          <w:sz w:val="28"/>
          <w:szCs w:val="28"/>
        </w:rPr>
        <w:t xml:space="preserve"> проводится в конце учебного полугодия, года. Включает опорные элементы содержания и способы деятельности всех основных тем ОП.</w:t>
      </w:r>
    </w:p>
    <w:p w:rsidR="00423780" w:rsidRPr="005D4134" w:rsidRDefault="00423780" w:rsidP="005D413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sz w:val="28"/>
          <w:szCs w:val="28"/>
        </w:rPr>
        <w:t xml:space="preserve">Динамика результатов обучения и индивидуальных </w:t>
      </w:r>
      <w:r w:rsidR="00CF4055" w:rsidRPr="005D4134">
        <w:rPr>
          <w:rFonts w:ascii="Times New Roman" w:hAnsi="Times New Roman"/>
          <w:sz w:val="28"/>
          <w:szCs w:val="28"/>
        </w:rPr>
        <w:t>достижений учащихся</w:t>
      </w:r>
      <w:r w:rsidRPr="005D4134">
        <w:rPr>
          <w:rFonts w:ascii="Times New Roman" w:hAnsi="Times New Roman"/>
          <w:sz w:val="28"/>
          <w:szCs w:val="28"/>
        </w:rPr>
        <w:t xml:space="preserve"> фиксируется учителем в электронных программах оценки качества образования.</w:t>
      </w:r>
    </w:p>
    <w:p w:rsidR="00423780" w:rsidRPr="005D4134" w:rsidRDefault="00423780" w:rsidP="005D413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D4134">
        <w:rPr>
          <w:rFonts w:ascii="Times New Roman" w:hAnsi="Times New Roman"/>
          <w:b/>
          <w:i/>
          <w:sz w:val="28"/>
          <w:szCs w:val="28"/>
        </w:rPr>
        <w:t>Административная проверочная работа</w:t>
      </w:r>
      <w:r w:rsidRPr="005D4134">
        <w:rPr>
          <w:rFonts w:ascii="Times New Roman" w:hAnsi="Times New Roman"/>
          <w:sz w:val="28"/>
          <w:szCs w:val="28"/>
        </w:rPr>
        <w:t xml:space="preserve"> проводится по графику административных работ с учетом календарно-тематического планирования учителей-предметников по наиболее важным темам предмета. Сравнение результатов административного мониторинга и мониторинга учителя позволяет сделать вывод о достоверности текущего оценивания.</w:t>
      </w:r>
    </w:p>
    <w:p w:rsidR="005D4134" w:rsidRDefault="005D413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23780" w:rsidRPr="00ED145E" w:rsidRDefault="00423780" w:rsidP="00423780">
      <w:pPr>
        <w:spacing w:after="0"/>
        <w:ind w:firstLine="425"/>
        <w:jc w:val="center"/>
        <w:rPr>
          <w:rFonts w:ascii="Times New Roman" w:hAnsi="Times New Roman"/>
          <w:i/>
          <w:sz w:val="28"/>
          <w:szCs w:val="28"/>
        </w:rPr>
      </w:pPr>
      <w:r w:rsidRPr="00ED145E">
        <w:rPr>
          <w:rFonts w:ascii="Times New Roman" w:hAnsi="Times New Roman"/>
          <w:i/>
          <w:sz w:val="28"/>
          <w:szCs w:val="28"/>
        </w:rPr>
        <w:lastRenderedPageBreak/>
        <w:t>График внутреннего мониторинга и внешней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8"/>
        <w:gridCol w:w="1741"/>
        <w:gridCol w:w="2498"/>
        <w:gridCol w:w="1750"/>
        <w:gridCol w:w="1972"/>
      </w:tblGrid>
      <w:tr w:rsidR="00423780" w:rsidTr="00535D41">
        <w:tc>
          <w:tcPr>
            <w:tcW w:w="1808" w:type="dxa"/>
            <w:vMerge w:val="restart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39" w:type="dxa"/>
            <w:gridSpan w:val="2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Внутренний мониторинг</w:t>
            </w:r>
          </w:p>
        </w:tc>
        <w:tc>
          <w:tcPr>
            <w:tcW w:w="3722" w:type="dxa"/>
            <w:gridSpan w:val="2"/>
          </w:tcPr>
          <w:p w:rsidR="00423780" w:rsidRPr="00B90BD9" w:rsidRDefault="005D4134" w:rsidP="00276A1C">
            <w:pPr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мониторинг</w:t>
            </w:r>
          </w:p>
        </w:tc>
      </w:tr>
      <w:tr w:rsidR="00423780" w:rsidTr="00535D41">
        <w:tc>
          <w:tcPr>
            <w:tcW w:w="1808" w:type="dxa"/>
            <w:vMerge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23780" w:rsidRPr="00B90BD9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3780" w:rsidRPr="00B90BD9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498" w:type="dxa"/>
          </w:tcPr>
          <w:p w:rsidR="00423780" w:rsidRPr="00B90BD9" w:rsidRDefault="00423780" w:rsidP="005D4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50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423780" w:rsidTr="00535D41">
        <w:tc>
          <w:tcPr>
            <w:tcW w:w="1808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41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98" w:type="dxa"/>
          </w:tcPr>
          <w:p w:rsidR="00423780" w:rsidRPr="00B90BD9" w:rsidRDefault="00423780" w:rsidP="005D4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Входной (русский язык и математика)</w:t>
            </w:r>
          </w:p>
        </w:tc>
        <w:tc>
          <w:tcPr>
            <w:tcW w:w="1750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41" w:rsidTr="00535D41">
        <w:tc>
          <w:tcPr>
            <w:tcW w:w="1808" w:type="dxa"/>
          </w:tcPr>
          <w:p w:rsidR="00535D41" w:rsidRPr="00B90BD9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35D41" w:rsidRPr="00B90BD9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5, 11</w:t>
            </w:r>
          </w:p>
        </w:tc>
        <w:tc>
          <w:tcPr>
            <w:tcW w:w="2498" w:type="dxa"/>
          </w:tcPr>
          <w:p w:rsidR="00535D41" w:rsidRPr="00B90BD9" w:rsidRDefault="00535D41" w:rsidP="005D4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Входной (русский язык и математика)</w:t>
            </w:r>
          </w:p>
        </w:tc>
        <w:tc>
          <w:tcPr>
            <w:tcW w:w="1750" w:type="dxa"/>
          </w:tcPr>
          <w:p w:rsidR="00535D41" w:rsidRPr="00B90BD9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D41" w:rsidRPr="00B90BD9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23780" w:rsidRPr="00B90BD9" w:rsidRDefault="00535D41" w:rsidP="00535D41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423780" w:rsidRPr="00B90BD9" w:rsidRDefault="00423780" w:rsidP="005D4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Классно-обобщающий контроль</w:t>
            </w:r>
            <w:r w:rsidRPr="00B90BD9">
              <w:rPr>
                <w:sz w:val="24"/>
                <w:szCs w:val="24"/>
              </w:rPr>
              <w:t xml:space="preserve"> «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>Адаптация учащихся, преемственность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начальной и основной школы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41" w:type="dxa"/>
          </w:tcPr>
          <w:p w:rsidR="00423780" w:rsidRPr="00B90BD9" w:rsidRDefault="00535D41" w:rsidP="00535D41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2498" w:type="dxa"/>
          </w:tcPr>
          <w:p w:rsidR="00423780" w:rsidRPr="00B90BD9" w:rsidRDefault="00423780" w:rsidP="00535D41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="00535D41">
              <w:rPr>
                <w:rFonts w:ascii="Times New Roman" w:hAnsi="Times New Roman"/>
                <w:sz w:val="24"/>
                <w:szCs w:val="24"/>
              </w:rPr>
              <w:t>«Преподавание новых предметов: биология и география»</w:t>
            </w:r>
          </w:p>
        </w:tc>
        <w:tc>
          <w:tcPr>
            <w:tcW w:w="1750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Pr="00B90BD9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1" w:type="dxa"/>
          </w:tcPr>
          <w:p w:rsidR="00423780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423780" w:rsidRDefault="00535D41" w:rsidP="00535D41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«Преподавание предмета русский язык»</w:t>
            </w:r>
          </w:p>
          <w:p w:rsidR="00535D41" w:rsidRPr="00B90BD9" w:rsidRDefault="00535D41" w:rsidP="00535D41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«Преподавание новых предметов: химия»</w:t>
            </w:r>
          </w:p>
        </w:tc>
        <w:tc>
          <w:tcPr>
            <w:tcW w:w="1750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rPr>
          <w:trHeight w:val="3675"/>
        </w:trPr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41" w:type="dxa"/>
          </w:tcPr>
          <w:p w:rsidR="00423780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D41" w:rsidRDefault="00535D41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423780" w:rsidRDefault="00423780" w:rsidP="0053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35D41">
              <w:rPr>
                <w:rFonts w:ascii="Times New Roman" w:hAnsi="Times New Roman"/>
                <w:sz w:val="24"/>
                <w:szCs w:val="24"/>
              </w:rPr>
              <w:t>текстовых</w:t>
            </w:r>
            <w:r w:rsidRPr="003B3ABC">
              <w:rPr>
                <w:rFonts w:ascii="Times New Roman" w:hAnsi="Times New Roman"/>
                <w:sz w:val="24"/>
                <w:szCs w:val="24"/>
              </w:rPr>
              <w:t xml:space="preserve"> работ по итогам 1 полугодия в соответствии с ФГОС  </w:t>
            </w:r>
          </w:p>
          <w:p w:rsidR="00535D41" w:rsidRDefault="00535D41" w:rsidP="0053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10-11 классах в соответствии с профилем класса: по алгебре, химии, физике, биологии, географии, информатике, обществознанию</w:t>
            </w:r>
          </w:p>
          <w:p w:rsidR="00535D41" w:rsidRPr="00B90BD9" w:rsidRDefault="00535D41" w:rsidP="0053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BC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B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выпускников к ЕГЭ</w:t>
            </w:r>
          </w:p>
        </w:tc>
        <w:tc>
          <w:tcPr>
            <w:tcW w:w="1750" w:type="dxa"/>
          </w:tcPr>
          <w:p w:rsidR="00423780" w:rsidRPr="0020419C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Pr="0020419C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41" w:type="dxa"/>
          </w:tcPr>
          <w:p w:rsidR="00423780" w:rsidRDefault="00535D41" w:rsidP="00090FC3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423780" w:rsidRPr="00B90BD9" w:rsidRDefault="00535D41" w:rsidP="00090FC3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контроль: готовность выпускников к ОГЭ</w:t>
            </w:r>
          </w:p>
        </w:tc>
        <w:tc>
          <w:tcPr>
            <w:tcW w:w="1750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41" w:type="dxa"/>
          </w:tcPr>
          <w:p w:rsidR="00423780" w:rsidRDefault="00090FC3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98" w:type="dxa"/>
          </w:tcPr>
          <w:p w:rsidR="00423780" w:rsidRPr="00B90BD9" w:rsidRDefault="00090FC3" w:rsidP="00090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классах углубленного изучения предметов по: математике, алгебре, химии, физике, биологии, географии, информатике, иностранному языку в соответствии с направленностью класса</w:t>
            </w:r>
          </w:p>
        </w:tc>
        <w:tc>
          <w:tcPr>
            <w:tcW w:w="1750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41" w:type="dxa"/>
          </w:tcPr>
          <w:p w:rsidR="00423780" w:rsidRDefault="00090FC3" w:rsidP="00090FC3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3780" w:rsidRPr="0020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423780" w:rsidRPr="00B90BD9" w:rsidRDefault="00423780" w:rsidP="0053428E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9C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контроль: готовность к обучению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428E">
              <w:rPr>
                <w:rFonts w:ascii="Times New Roman" w:hAnsi="Times New Roman"/>
                <w:sz w:val="24"/>
                <w:szCs w:val="24"/>
              </w:rPr>
              <w:t>, преемственность в обучении</w:t>
            </w:r>
          </w:p>
        </w:tc>
        <w:tc>
          <w:tcPr>
            <w:tcW w:w="1750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80" w:rsidTr="00535D41"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41" w:type="dxa"/>
          </w:tcPr>
          <w:p w:rsidR="00423780" w:rsidRPr="0020419C" w:rsidRDefault="00423780" w:rsidP="0053428E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423780" w:rsidRPr="0020419C" w:rsidRDefault="00423780" w:rsidP="0053428E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57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="0053428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50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72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русский язык, математика, окружающий мир</w:t>
            </w:r>
          </w:p>
        </w:tc>
      </w:tr>
      <w:tr w:rsidR="00423780" w:rsidTr="00535D41">
        <w:tc>
          <w:tcPr>
            <w:tcW w:w="1808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41" w:type="dxa"/>
          </w:tcPr>
          <w:p w:rsidR="00423780" w:rsidRDefault="0053428E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53428E" w:rsidRPr="00290357" w:rsidRDefault="0053428E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98" w:type="dxa"/>
          </w:tcPr>
          <w:p w:rsidR="00423780" w:rsidRPr="00290357" w:rsidRDefault="00423780" w:rsidP="0053428E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57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290357">
              <w:rPr>
                <w:rFonts w:ascii="Times New Roman" w:hAnsi="Times New Roman"/>
                <w:sz w:val="24"/>
                <w:szCs w:val="24"/>
              </w:rPr>
              <w:t xml:space="preserve"> (2-3</w:t>
            </w:r>
            <w:r w:rsidR="0053428E">
              <w:rPr>
                <w:rFonts w:ascii="Times New Roman" w:hAnsi="Times New Roman"/>
                <w:sz w:val="24"/>
                <w:szCs w:val="24"/>
              </w:rPr>
              <w:t>, 5-11</w:t>
            </w:r>
            <w:r w:rsidRPr="00290357">
              <w:rPr>
                <w:rFonts w:ascii="Times New Roman" w:hAnsi="Times New Roman"/>
                <w:sz w:val="24"/>
                <w:szCs w:val="24"/>
              </w:rPr>
              <w:t xml:space="preserve"> классы)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стандартизированным </w:t>
            </w:r>
            <w:r w:rsidRPr="00290357">
              <w:rPr>
                <w:rFonts w:ascii="Times New Roman" w:hAnsi="Times New Roman"/>
                <w:sz w:val="24"/>
                <w:szCs w:val="24"/>
              </w:rPr>
              <w:t>тестам в соответствии с ФГОС</w:t>
            </w:r>
            <w:r w:rsidR="0053428E">
              <w:rPr>
                <w:rFonts w:ascii="Times New Roman" w:hAnsi="Times New Roman"/>
                <w:sz w:val="24"/>
                <w:szCs w:val="24"/>
              </w:rPr>
              <w:t>, ФК ГОС</w:t>
            </w:r>
          </w:p>
        </w:tc>
        <w:tc>
          <w:tcPr>
            <w:tcW w:w="1750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780" w:rsidRDefault="00423780" w:rsidP="00276A1C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780" w:rsidRDefault="00423780" w:rsidP="0042378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23780" w:rsidRDefault="00423780" w:rsidP="00423780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0" w:rsidRPr="00053BF1" w:rsidRDefault="00423780" w:rsidP="00423780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0" w:rsidRDefault="00423780" w:rsidP="00423780">
      <w:pPr>
        <w:pStyle w:val="a6"/>
        <w:spacing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3780" w:rsidRDefault="00423780" w:rsidP="00423780">
      <w:pPr>
        <w:pStyle w:val="a6"/>
        <w:spacing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423780" w:rsidSect="00B2185D">
          <w:footerReference w:type="default" r:id="rId7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23780" w:rsidRDefault="00423780" w:rsidP="001D7F58">
      <w:pPr>
        <w:pStyle w:val="a6"/>
        <w:spacing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14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ED14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Вариант календарно-тематического планирования математике</w:t>
      </w:r>
    </w:p>
    <w:p w:rsidR="00423780" w:rsidRDefault="00423780" w:rsidP="00423780">
      <w:pPr>
        <w:pStyle w:val="3"/>
        <w:spacing w:after="0"/>
        <w:ind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19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Вариант </w:t>
      </w:r>
      <w:r w:rsidR="00CF40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CF4055" w:rsidRPr="002A19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Календарно</w:t>
      </w:r>
      <w:r w:rsidRPr="002A19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-тематическое планирование по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математике</w:t>
      </w:r>
      <w:r w:rsidRPr="002A19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2A19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(фрагмент)</w:t>
      </w:r>
      <w:r w:rsidRPr="002A19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23780" w:rsidRPr="002A1975" w:rsidRDefault="00423780" w:rsidP="00423780">
      <w:pPr>
        <w:pStyle w:val="3"/>
        <w:spacing w:after="0"/>
        <w:ind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780" w:rsidRDefault="00CF4055" w:rsidP="00423780">
      <w:pPr>
        <w:pStyle w:val="3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Авторы: учителя</w:t>
      </w:r>
      <w:r w:rsidR="0042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начальной школы ГБОУ СОШ №1251 г. Москвы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Акакиевна</w:t>
      </w:r>
      <w:r w:rsidR="0042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А.Ю., </w:t>
      </w:r>
      <w:proofErr w:type="spellStart"/>
      <w:r w:rsidR="0042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Бекмухамедова</w:t>
      </w:r>
      <w:proofErr w:type="spellEnd"/>
      <w:r w:rsidR="0042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:rsidR="00423780" w:rsidRDefault="00423780" w:rsidP="00423780">
      <w:pPr>
        <w:pStyle w:val="3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0" w:rsidRPr="00423780" w:rsidRDefault="00423780" w:rsidP="00423780">
      <w:pPr>
        <w:pStyle w:val="3"/>
        <w:spacing w:after="0"/>
        <w:ind w:firstLine="425"/>
        <w:jc w:val="center"/>
        <w:rPr>
          <w:rFonts w:ascii="Times New Roman" w:hAnsi="Times New Roman"/>
          <w:b/>
          <w:i/>
          <w:caps/>
          <w:sz w:val="28"/>
        </w:rPr>
      </w:pPr>
      <w:r w:rsidRPr="00423780">
        <w:rPr>
          <w:rFonts w:ascii="Times New Roman" w:hAnsi="Times New Roman" w:cs="Times New Roman"/>
          <w:i/>
          <w:color w:val="000000"/>
          <w:sz w:val="28"/>
          <w:szCs w:val="28"/>
        </w:rPr>
        <w:t>Календарно-тематическое планирование разработано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и УМК «Перспектива»</w:t>
      </w:r>
    </w:p>
    <w:tbl>
      <w:tblPr>
        <w:tblW w:w="15592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958"/>
        <w:gridCol w:w="900"/>
        <w:gridCol w:w="927"/>
        <w:gridCol w:w="2778"/>
        <w:gridCol w:w="1033"/>
        <w:gridCol w:w="2055"/>
        <w:gridCol w:w="2934"/>
        <w:gridCol w:w="1389"/>
      </w:tblGrid>
      <w:tr w:rsidR="00423780" w:rsidRPr="0040484B" w:rsidTr="00DE44D7">
        <w:trPr>
          <w:trHeight w:val="240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rPr>
                <w:rFonts w:ascii="Arial" w:eastAsia="Times New Roman" w:hAnsi="Arial" w:cs="Arial"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sz w:val="24"/>
                <w:szCs w:val="24"/>
              </w:rPr>
              <w:t>№ уро-ка</w:t>
            </w:r>
          </w:p>
        </w:tc>
        <w:tc>
          <w:tcPr>
            <w:tcW w:w="2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rPr>
                <w:rFonts w:ascii="Arial" w:eastAsia="Times New Roman" w:hAnsi="Arial" w:cs="Arial"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sz w:val="24"/>
                <w:szCs w:val="24"/>
              </w:rPr>
              <w:t>Тема урока</w:t>
            </w:r>
            <w:r w:rsidRPr="0040484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CF4055" w:rsidP="00276A1C">
            <w:pPr>
              <w:spacing w:after="0" w:line="252" w:lineRule="auto"/>
              <w:ind w:firstLine="425"/>
              <w:rPr>
                <w:rFonts w:ascii="Arial" w:eastAsia="Times New Roman" w:hAnsi="Arial" w:cs="Arial"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sz w:val="24"/>
                <w:szCs w:val="24"/>
              </w:rPr>
              <w:t>Календарные</w:t>
            </w:r>
            <w:r w:rsidR="00423780" w:rsidRPr="0040484B">
              <w:rPr>
                <w:rFonts w:ascii="Arial" w:eastAsia="Times New Roman" w:hAnsi="Arial" w:cs="Arial"/>
                <w:sz w:val="24"/>
                <w:szCs w:val="24"/>
              </w:rPr>
              <w:t xml:space="preserve"> сроки</w:t>
            </w:r>
          </w:p>
        </w:tc>
        <w:tc>
          <w:tcPr>
            <w:tcW w:w="9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Дом.</w:t>
            </w:r>
          </w:p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задание</w:t>
            </w:r>
          </w:p>
        </w:tc>
      </w:tr>
      <w:tr w:rsidR="00423780" w:rsidRPr="0040484B" w:rsidTr="00DE44D7">
        <w:trPr>
          <w:trHeight w:val="24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84B"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0484B">
              <w:rPr>
                <w:rFonts w:ascii="Arial" w:hAnsi="Arial" w:cs="Arial"/>
                <w:sz w:val="24"/>
                <w:szCs w:val="24"/>
              </w:rPr>
              <w:t>етапредметные</w:t>
            </w:r>
            <w:proofErr w:type="spellEnd"/>
            <w:r w:rsidRPr="0040484B">
              <w:rPr>
                <w:rFonts w:ascii="Arial" w:hAnsi="Arial" w:cs="Arial"/>
                <w:sz w:val="24"/>
                <w:szCs w:val="24"/>
              </w:rPr>
              <w:t xml:space="preserve">  результаты</w:t>
            </w:r>
          </w:p>
        </w:tc>
        <w:tc>
          <w:tcPr>
            <w:tcW w:w="13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52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80" w:rsidRPr="0040484B" w:rsidTr="00DE44D7">
        <w:trPr>
          <w:trHeight w:val="240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sz w:val="24"/>
                <w:szCs w:val="24"/>
              </w:rPr>
              <w:t>КЭС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 w:line="252" w:lineRule="auto"/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123"/>
              <w:rPr>
                <w:rFonts w:ascii="Arial" w:eastAsia="Calibri" w:hAnsi="Arial" w:cs="Arial"/>
                <w:sz w:val="24"/>
                <w:szCs w:val="24"/>
              </w:rPr>
            </w:pPr>
            <w:r w:rsidRPr="0040484B">
              <w:rPr>
                <w:rFonts w:ascii="Arial" w:eastAsia="Calibri" w:hAnsi="Arial" w:cs="Arial"/>
                <w:sz w:val="24"/>
                <w:szCs w:val="24"/>
              </w:rPr>
              <w:t>КПУ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  <w:r w:rsidRPr="0040484B">
              <w:rPr>
                <w:rFonts w:ascii="Arial" w:eastAsia="Calibri" w:hAnsi="Arial" w:cs="Arial"/>
                <w:sz w:val="24"/>
                <w:szCs w:val="24"/>
              </w:rPr>
              <w:t>Проверяемые умения</w:t>
            </w:r>
          </w:p>
        </w:tc>
        <w:tc>
          <w:tcPr>
            <w:tcW w:w="2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3780" w:rsidRPr="0040484B" w:rsidTr="00DE44D7">
        <w:trPr>
          <w:trHeight w:val="240"/>
        </w:trPr>
        <w:tc>
          <w:tcPr>
            <w:tcW w:w="1559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23780" w:rsidRPr="0040484B" w:rsidRDefault="00423780" w:rsidP="00276A1C">
            <w:pPr>
              <w:spacing w:after="0"/>
              <w:ind w:firstLine="425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Числа от 1 до 100. Нумерация (16 часов)</w:t>
            </w:r>
          </w:p>
        </w:tc>
      </w:tr>
      <w:tr w:rsidR="00423780" w:rsidRPr="0040484B" w:rsidTr="00DE44D7">
        <w:trPr>
          <w:trHeight w:val="24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48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Повторение: числа от 1 до 20</w:t>
            </w:r>
            <w:r w:rsidRPr="0040484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4 № 6, 7</w:t>
            </w:r>
          </w:p>
        </w:tc>
      </w:tr>
      <w:tr w:rsidR="00423780" w:rsidRPr="0040484B" w:rsidTr="00DE44D7">
        <w:trPr>
          <w:trHeight w:val="24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both"/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5 № 5 (2 строка), 10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Счет десятками. Образование и запись чисел от 20 до 100.</w:t>
            </w:r>
            <w:r w:rsidRPr="0040484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0484B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EE0621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Чтение и запись чисел от нуля до миллиона.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</w:pPr>
            <w:r w:rsidRPr="00F94F2C">
              <w:rPr>
                <w:rStyle w:val="Zag11"/>
                <w:rFonts w:ascii="Arial" w:eastAsia="@Arial Unicode MS" w:hAnsi="Arial" w:cs="Arial"/>
                <w:b/>
                <w:iCs/>
                <w:sz w:val="24"/>
                <w:szCs w:val="24"/>
              </w:rPr>
              <w:t>П</w:t>
            </w:r>
            <w:r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  <w:t xml:space="preserve"> Проводить группировку, </w:t>
            </w:r>
            <w:proofErr w:type="spellStart"/>
            <w:r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  <w:t>сериацию</w:t>
            </w:r>
            <w:proofErr w:type="spellEnd"/>
            <w:r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  <w:t>, классификацию, выделять главное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6  № 3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Счет десятками. Образование и запись чисел от 20 до 100.</w:t>
            </w:r>
            <w:r w:rsidRPr="0040484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0484B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Чтение и запись чисел от нуля до миллиона.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Читать, записывать, сравнивать, упорядочивать числа от 0 до миллиона.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7 № 5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Поместное значение цифр в записи числа. 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Классы и разряды.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Читать, записывать, сравнивать, упорядочивать числа от 0 до миллиона.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4F2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 </w:t>
            </w:r>
            <w:r>
              <w:rPr>
                <w:rFonts w:ascii="Arial" w:eastAsia="Calibri" w:hAnsi="Arial" w:cs="Arial"/>
                <w:sz w:val="24"/>
                <w:szCs w:val="24"/>
              </w:rPr>
              <w:t>Выявлять черты сходства и различия, осуществлять сравнения.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С. 21 № 9 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Классы и разряды.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Группировать числа (фигуры) по заданному и самостоятельно установленному основанию (правилу).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4F2C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Давать определения понятиям, подводить под понятие.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9 № 3 № 5 (2)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Миллиметр.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1.6.2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Измерение длины отрезка. Единицы длины.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10 № 3, с. 21 № 11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Миллиметр. Закрепление.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1.6.2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Измерение длины отрезка. Единицы длины.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635B33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635B33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635B33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Различать, записывать и сравнивать величины, переходить от одних единиц измерения к другим.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11 № 5 (2), с. 21 № 6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Административная контрольная работа. Стартовый контроль.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  <w:p w:rsidR="00423780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1.6.2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задано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Анализ контрольной работы. Работа над ошибками. Число 100.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Чтение и запись чисел от нуля до миллиона.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4F2C">
              <w:rPr>
                <w:rFonts w:ascii="Arial" w:eastAsia="Calibri" w:hAnsi="Arial" w:cs="Arial"/>
                <w:b/>
                <w:sz w:val="24"/>
                <w:szCs w:val="24"/>
              </w:rPr>
              <w:t xml:space="preserve">Р </w:t>
            </w:r>
            <w:r w:rsidR="00CF4055">
              <w:rPr>
                <w:rFonts w:ascii="Arial" w:eastAsia="Calibri" w:hAnsi="Arial" w:cs="Arial"/>
                <w:sz w:val="24"/>
                <w:szCs w:val="24"/>
              </w:rPr>
              <w:t>осуществлять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контроль деятельности, оценивать правильность выполнения действия. Понимать границы своего знания 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формировать запрос на недостающую информацию. </w:t>
            </w:r>
          </w:p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Оценивать результаты деятельности на основе анализа имевшихся возможностей и условий ее реализации.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С.12 № 9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1.6.1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Геометрические величины и их измерение.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Различать, записывать и сравнивать величины, переходить от одних единиц измерения к другим.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4F2C">
              <w:rPr>
                <w:rStyle w:val="Zag11"/>
                <w:rFonts w:ascii="Arial" w:eastAsia="@Arial Unicode MS" w:hAnsi="Arial" w:cs="Arial"/>
                <w:b/>
                <w:iCs/>
                <w:sz w:val="24"/>
                <w:szCs w:val="24"/>
              </w:rPr>
              <w:t>П</w:t>
            </w:r>
            <w:r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  <w:t xml:space="preserve"> Проводить группировку, </w:t>
            </w:r>
            <w:proofErr w:type="spellStart"/>
            <w:r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  <w:t>сериацию</w:t>
            </w:r>
            <w:proofErr w:type="spellEnd"/>
            <w:r>
              <w:rPr>
                <w:rStyle w:val="Zag11"/>
                <w:rFonts w:ascii="Arial" w:eastAsia="@Arial Unicode MS" w:hAnsi="Arial" w:cs="Arial"/>
                <w:iCs/>
                <w:sz w:val="24"/>
                <w:szCs w:val="24"/>
              </w:rPr>
              <w:t>, классификацию, выделять главное.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13 № 2, № 6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Сложение и вычитание вида 35+5, 35-30, 35-5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1.3.1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Сложение, вычитание. Название компонентов арифметических действий, знаки действий.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Выполнять устно сложение и вычитание двузначных чисел в случаях, сводимых к действиям в пределах 100.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14 № 5, № 6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Замена двузначного числа суммой разрядных слагаемых (37=30+7)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15 № 3, № 5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Рубль. Копейка.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Соотношения между единицами измерения однородных величин. Сравнение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упорядочение однородных величин.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16 № 6, 7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Рубль. Копейка.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755615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5615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755615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5615">
              <w:rPr>
                <w:rFonts w:ascii="Arial" w:eastAsia="Calibri" w:hAnsi="Arial" w:cs="Arial"/>
                <w:sz w:val="24"/>
                <w:szCs w:val="24"/>
              </w:rPr>
              <w:t xml:space="preserve">Различать, записывать и сравнивать величины, переходить от одних единиц измерения к другим. 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17 № 4, с. 20 № 4</w:t>
            </w:r>
          </w:p>
        </w:tc>
      </w:tr>
      <w:tr w:rsidR="00423780" w:rsidRPr="0040484B" w:rsidTr="00DE44D7">
        <w:trPr>
          <w:trHeight w:val="820"/>
        </w:trPr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 тест по теме «Нумерация чисел в пределах сотни».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1.6.2</w:t>
            </w:r>
          </w:p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1.6.1.</w:t>
            </w:r>
          </w:p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1.3.1</w:t>
            </w:r>
          </w:p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  <w:p w:rsidR="00423780" w:rsidRDefault="00423780" w:rsidP="00276A1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Default="00423780" w:rsidP="00276A1C">
            <w:pPr>
              <w:spacing w:after="0" w:line="240" w:lineRule="auto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  <w:p w:rsidR="00423780" w:rsidRDefault="00423780" w:rsidP="00276A1C">
            <w:pPr>
              <w:spacing w:after="0" w:line="240" w:lineRule="auto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  <w:p w:rsidR="00423780" w:rsidRDefault="00423780" w:rsidP="00276A1C">
            <w:pPr>
              <w:spacing w:after="0" w:line="240" w:lineRule="auto"/>
              <w:ind w:firstLine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1.4.</w:t>
            </w:r>
          </w:p>
          <w:p w:rsidR="00423780" w:rsidRPr="00635B33" w:rsidRDefault="00423780" w:rsidP="00276A1C">
            <w:pPr>
              <w:spacing w:after="0" w:line="240" w:lineRule="auto"/>
              <w:ind w:firstLine="425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2.2.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635B33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23780" w:rsidRPr="0040484B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3780" w:rsidRDefault="00423780" w:rsidP="00276A1C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задано</w:t>
            </w:r>
          </w:p>
        </w:tc>
      </w:tr>
    </w:tbl>
    <w:p w:rsidR="00423780" w:rsidRDefault="00423780" w:rsidP="00423780">
      <w:pPr>
        <w:pStyle w:val="3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458" w:rsidRDefault="001A2458"/>
    <w:sectPr w:rsidR="001A2458" w:rsidSect="00423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53" w:rsidRDefault="00E07C53" w:rsidP="00423780">
      <w:pPr>
        <w:spacing w:after="0" w:line="240" w:lineRule="auto"/>
      </w:pPr>
      <w:r>
        <w:separator/>
      </w:r>
    </w:p>
  </w:endnote>
  <w:endnote w:type="continuationSeparator" w:id="0">
    <w:p w:rsidR="00E07C53" w:rsidRDefault="00E07C53" w:rsidP="0042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995124"/>
      <w:docPartObj>
        <w:docPartGallery w:val="Page Numbers (Bottom of Page)"/>
        <w:docPartUnique/>
      </w:docPartObj>
    </w:sdtPr>
    <w:sdtEndPr/>
    <w:sdtContent>
      <w:p w:rsidR="00423780" w:rsidRDefault="004237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AD">
          <w:rPr>
            <w:noProof/>
          </w:rPr>
          <w:t>12</w:t>
        </w:r>
        <w:r>
          <w:fldChar w:fldCharType="end"/>
        </w:r>
      </w:p>
    </w:sdtContent>
  </w:sdt>
  <w:p w:rsidR="00423780" w:rsidRDefault="004237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53" w:rsidRDefault="00E07C53" w:rsidP="00423780">
      <w:pPr>
        <w:spacing w:after="0" w:line="240" w:lineRule="auto"/>
      </w:pPr>
      <w:r>
        <w:separator/>
      </w:r>
    </w:p>
  </w:footnote>
  <w:footnote w:type="continuationSeparator" w:id="0">
    <w:p w:rsidR="00E07C53" w:rsidRDefault="00E07C53" w:rsidP="0042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A50"/>
    <w:multiLevelType w:val="hybridMultilevel"/>
    <w:tmpl w:val="7B364112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D7F"/>
    <w:multiLevelType w:val="hybridMultilevel"/>
    <w:tmpl w:val="CF6E57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D352A79"/>
    <w:multiLevelType w:val="multilevel"/>
    <w:tmpl w:val="450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3769E"/>
    <w:multiLevelType w:val="hybridMultilevel"/>
    <w:tmpl w:val="CCE61CE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8410AE5"/>
    <w:multiLevelType w:val="multilevel"/>
    <w:tmpl w:val="4A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42EFE"/>
    <w:multiLevelType w:val="multilevel"/>
    <w:tmpl w:val="004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F2BE9"/>
    <w:multiLevelType w:val="multilevel"/>
    <w:tmpl w:val="643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25E98"/>
    <w:multiLevelType w:val="hybridMultilevel"/>
    <w:tmpl w:val="98A09CB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466B"/>
    <w:multiLevelType w:val="hybridMultilevel"/>
    <w:tmpl w:val="01009CE0"/>
    <w:lvl w:ilvl="0" w:tplc="E522F9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F784FBF"/>
    <w:multiLevelType w:val="hybridMultilevel"/>
    <w:tmpl w:val="36E65F6A"/>
    <w:lvl w:ilvl="0" w:tplc="4740EFE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7"/>
    <w:rsid w:val="00090FC3"/>
    <w:rsid w:val="001A2458"/>
    <w:rsid w:val="001D7F58"/>
    <w:rsid w:val="002A3A4A"/>
    <w:rsid w:val="002E7FAD"/>
    <w:rsid w:val="00415BE0"/>
    <w:rsid w:val="00423780"/>
    <w:rsid w:val="00480E17"/>
    <w:rsid w:val="0053428E"/>
    <w:rsid w:val="00535D41"/>
    <w:rsid w:val="00536FE2"/>
    <w:rsid w:val="00565679"/>
    <w:rsid w:val="005D4134"/>
    <w:rsid w:val="006A289E"/>
    <w:rsid w:val="0091791C"/>
    <w:rsid w:val="00A443C7"/>
    <w:rsid w:val="00CF4055"/>
    <w:rsid w:val="00DE44D7"/>
    <w:rsid w:val="00E07C53"/>
    <w:rsid w:val="00EB75CB"/>
    <w:rsid w:val="00E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2EF9"/>
  <w15:chartTrackingRefBased/>
  <w15:docId w15:val="{1205A633-F2B2-427D-883C-E4D9CF9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23780"/>
    <w:pPr>
      <w:ind w:left="720"/>
      <w:contextualSpacing/>
    </w:pPr>
  </w:style>
  <w:style w:type="table" w:styleId="a5">
    <w:name w:val="Table Grid"/>
    <w:basedOn w:val="a1"/>
    <w:rsid w:val="0042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237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780"/>
    <w:rPr>
      <w:sz w:val="16"/>
      <w:szCs w:val="16"/>
    </w:rPr>
  </w:style>
  <w:style w:type="paragraph" w:styleId="a6">
    <w:name w:val="No Spacing"/>
    <w:qFormat/>
    <w:rsid w:val="00423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423780"/>
    <w:rPr>
      <w:color w:val="000000"/>
      <w:w w:val="100"/>
    </w:rPr>
  </w:style>
  <w:style w:type="character" w:customStyle="1" w:styleId="a4">
    <w:name w:val="Абзац списка Знак"/>
    <w:link w:val="a3"/>
    <w:locked/>
    <w:rsid w:val="00423780"/>
  </w:style>
  <w:style w:type="paragraph" w:styleId="a7">
    <w:name w:val="header"/>
    <w:basedOn w:val="a"/>
    <w:link w:val="a8"/>
    <w:uiPriority w:val="99"/>
    <w:unhideWhenUsed/>
    <w:rsid w:val="0042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780"/>
  </w:style>
  <w:style w:type="paragraph" w:styleId="a9">
    <w:name w:val="footer"/>
    <w:basedOn w:val="a"/>
    <w:link w:val="aa"/>
    <w:uiPriority w:val="99"/>
    <w:unhideWhenUsed/>
    <w:rsid w:val="0042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Kornienko</cp:lastModifiedBy>
  <cp:revision>12</cp:revision>
  <dcterms:created xsi:type="dcterms:W3CDTF">2020-07-07T03:39:00Z</dcterms:created>
  <dcterms:modified xsi:type="dcterms:W3CDTF">2020-07-07T05:12:00Z</dcterms:modified>
</cp:coreProperties>
</file>